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7914" w:rsidRDefault="00A87914" w:rsidP="00A87914">
      <w:pPr>
        <w:jc w:val="center"/>
        <w:rPr>
          <w:b/>
        </w:rPr>
      </w:pPr>
      <w:r>
        <w:rPr>
          <w:b/>
        </w:rPr>
        <w:t>6. Corporate Identity</w:t>
      </w:r>
    </w:p>
    <w:p w:rsidR="00A87914" w:rsidRPr="00E54287" w:rsidRDefault="00A87914" w:rsidP="00A87914">
      <w:pPr>
        <w:jc w:val="center"/>
      </w:pPr>
    </w:p>
    <w:p w:rsidR="00A87914" w:rsidRDefault="00A87914" w:rsidP="00A87914">
      <w:r w:rsidRPr="003F3D70">
        <w:t>CORPORATE IDENTITY</w:t>
      </w:r>
      <w:r w:rsidRPr="003F3D70">
        <w:br/>
        <w:t>• Adalah identitas suatu perusahaan atau lembaga untuk menciptakan identitas diri yang konsisten dapat dikenal melalui kegiatan komunikasi, promosi dan distribusi produk/jasa.</w:t>
      </w:r>
      <w:r w:rsidRPr="003F3D70">
        <w:br/>
        <w:t>• Corporate Identity akan memberikan citra terhadap suatu perusahaan atau lembaga.</w:t>
      </w:r>
      <w:r w:rsidRPr="003F3D70">
        <w:br/>
        <w:t>• Corporate Identity mengandung beberapa faktor seperti sejarah, identitas/khas, asosiatif, artistik, komunikatif, simbolik, keaslian, mudah terbaca, menggugah dan mudah diingat.</w:t>
      </w:r>
    </w:p>
    <w:p w:rsidR="00A87914" w:rsidRDefault="00A87914" w:rsidP="00A87914">
      <w:r w:rsidRPr="003F3D70">
        <w:t>LOGO</w:t>
      </w:r>
      <w:r w:rsidRPr="003F3D70">
        <w:br/>
        <w:t>• Logo berasal dari bahasa Yunani “logos” yang artinya kata, pikiran, pembicaraan, akal budi.</w:t>
      </w:r>
      <w:r w:rsidRPr="003F3D70">
        <w:br/>
        <w:t>• Logo juga diartikan sebagai tulisan nama entitas yang didesain secara khusus dengan menggunakan teknik lettering atau memakai jenis huruf tertentu.</w:t>
      </w:r>
      <w:r w:rsidRPr="003F3D70">
        <w:br/>
        <w:t>• Namun sekarang Logo banyak diartikan sebagai elemen gambar yang unik pada identitas visual.</w:t>
      </w:r>
      <w:r w:rsidRPr="003F3D70">
        <w:br/>
        <w:t>• Fungsi logo; (1) sebagai identitas diri yang berbeda dengan yang lain. (2) tanda kepemilikan. (3) sebagai tanda jaminan kualitas. (3) mencegah peniruan.</w:t>
      </w:r>
    </w:p>
    <w:p w:rsidR="00A87914" w:rsidRDefault="00A87914" w:rsidP="00A87914">
      <w:r w:rsidRPr="003F3D70">
        <w:rPr>
          <w:noProof/>
        </w:rPr>
        <w:drawing>
          <wp:inline distT="0" distB="0" distL="0" distR="0">
            <wp:extent cx="1231900" cy="1512058"/>
            <wp:effectExtent l="25400" t="0" r="0" b="0"/>
            <wp:docPr id="204" name="P 204" descr="apple-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le-logo.g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2909" cy="151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4" w:rsidRDefault="00A87914" w:rsidP="00A87914">
      <w:pPr>
        <w:rPr>
          <w:i/>
          <w:iCs/>
        </w:rPr>
      </w:pPr>
      <w:r w:rsidRPr="003F3D70">
        <w:rPr>
          <w:i/>
          <w:iCs/>
        </w:rPr>
        <w:t>Logo Apple</w:t>
      </w:r>
    </w:p>
    <w:p w:rsidR="00A87914" w:rsidRDefault="00A87914" w:rsidP="00A87914">
      <w:r w:rsidRPr="003F3D70">
        <w:t>LAMBANG</w:t>
      </w:r>
      <w:r w:rsidRPr="003F3D70">
        <w:br/>
        <w:t>• Lambang adalah tanda lewat perjanjian, maksudnya yang mempunyai hubungan antara tanda dan objeknya yang ditentukan oleh suatu peraturan tertentu yang sifatnya umum.</w:t>
      </w:r>
      <w:r w:rsidRPr="003F3D70">
        <w:br/>
        <w:t>• Lambang memperhatikan suatu dari kaidah-kaidah yang berlaku dalam perbuatan manusia, pengertian dan ekspresi. Misalnya lambang negara Indonesia “Burung Garuda” yang mempunyai pengertian yang mendalam terhadap sejarah kemerdekaan Indonesia melawan penjajah.</w:t>
      </w:r>
    </w:p>
    <w:p w:rsidR="00A87914" w:rsidRDefault="00A87914" w:rsidP="00A87914">
      <w:r w:rsidRPr="003F3D70">
        <w:rPr>
          <w:noProof/>
        </w:rPr>
        <w:drawing>
          <wp:inline distT="0" distB="0" distL="0" distR="0">
            <wp:extent cx="2032000" cy="2082423"/>
            <wp:effectExtent l="25400" t="0" r="0" b="0"/>
            <wp:docPr id="205" name="P 205" descr="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1539" cy="20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4" w:rsidRDefault="00A87914" w:rsidP="00A87914">
      <w:pPr>
        <w:rPr>
          <w:i/>
          <w:iCs/>
        </w:rPr>
      </w:pPr>
      <w:r w:rsidRPr="003F3D70">
        <w:rPr>
          <w:i/>
          <w:iCs/>
        </w:rPr>
        <w:t>• Lambang Negara, Burung Garuda Pancasila</w:t>
      </w:r>
    </w:p>
    <w:p w:rsidR="00A87914" w:rsidRPr="005C62B8" w:rsidRDefault="00A87914" w:rsidP="00A87914">
      <w:pPr>
        <w:rPr>
          <w:iCs/>
        </w:rPr>
      </w:pPr>
      <w:r w:rsidRPr="005C62B8">
        <w:rPr>
          <w:iCs/>
        </w:rPr>
        <w:t>BRAND/MEREK</w:t>
      </w:r>
      <w:r w:rsidRPr="005C62B8">
        <w:rPr>
          <w:iCs/>
        </w:rPr>
        <w:br/>
        <w:t>• Brand termasuk juga nama, tanda, simbol, desain, atau kombinasi dari hal-hal tersebut.</w:t>
      </w:r>
      <w:r w:rsidRPr="005C62B8">
        <w:rPr>
          <w:iCs/>
        </w:rPr>
        <w:br/>
        <w:t>• Perusahaan menggunakan merek untuk mengidentifikasikan produk, barang atau jasa dengan merek pesaing.</w:t>
      </w:r>
      <w:r w:rsidRPr="005C62B8">
        <w:rPr>
          <w:iCs/>
        </w:rPr>
        <w:br/>
        <w:t>• Bagi produsen merek berperan sebagai sarana identifikasi perusahaan, dasar hukum karena merek tersebut didaftarkan legalitasnya, sarana penciptaan yang unik dari merek yang membedakan dengan para pesaingnya.</w:t>
      </w:r>
    </w:p>
    <w:p w:rsidR="00A87914" w:rsidRDefault="00A87914" w:rsidP="00A87914">
      <w:pPr>
        <w:rPr>
          <w:i/>
          <w:iCs/>
        </w:rPr>
      </w:pPr>
      <w:r w:rsidRPr="005C62B8">
        <w:rPr>
          <w:i/>
          <w:iCs/>
          <w:noProof/>
        </w:rPr>
        <w:drawing>
          <wp:inline distT="0" distB="0" distL="0" distR="0">
            <wp:extent cx="5486400" cy="3050540"/>
            <wp:effectExtent l="25400" t="0" r="0" b="0"/>
            <wp:docPr id="206" name="P 206" descr="Brand-Behavio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-Behaviour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914" w:rsidRPr="005C62B8" w:rsidRDefault="00A87914" w:rsidP="00A87914">
      <w:pPr>
        <w:rPr>
          <w:iCs/>
        </w:rPr>
      </w:pPr>
      <w:r w:rsidRPr="005C62B8">
        <w:rPr>
          <w:iCs/>
        </w:rPr>
        <w:t>PIKTOGRAF</w:t>
      </w:r>
      <w:r w:rsidRPr="005C62B8">
        <w:rPr>
          <w:iCs/>
        </w:rPr>
        <w:br/>
        <w:t>• Piktograf adalah media informasi melalui bahasa gambar, bahkan para ahli menciptakan piktograf tingkat internasional. Seperti tanda lalu lintas atau tanda yang dipasang dikamar kecil pria maupun wanita, dll.</w:t>
      </w:r>
      <w:r w:rsidRPr="005C62B8">
        <w:rPr>
          <w:iCs/>
        </w:rPr>
        <w:br/>
        <w:t>• Bila penciptaan piktograf baru maka awalnya harus dilengkapi dengan bahasa verbal (tulisan) agar tidak ada kesalahan persepsi dalam berkomunikasi. Agar cepat lebih komunikatif maka penggambaran piktograf dibuat sesederhana mungkin.</w:t>
      </w:r>
    </w:p>
    <w:p w:rsidR="00A87914" w:rsidRDefault="00A87914" w:rsidP="00A87914">
      <w:pPr>
        <w:rPr>
          <w:i/>
          <w:iCs/>
        </w:rPr>
      </w:pPr>
      <w:r w:rsidRPr="005C62B8">
        <w:rPr>
          <w:i/>
          <w:iCs/>
          <w:noProof/>
        </w:rPr>
        <w:drawing>
          <wp:inline distT="0" distB="0" distL="0" distR="0">
            <wp:extent cx="1589603" cy="2857500"/>
            <wp:effectExtent l="25400" t="0" r="10597" b="0"/>
            <wp:docPr id="207" name="P 207" descr="Screen shot 2016-12-06 at 12.49.56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 shot 2016-12-06 at 12.49.56 PM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0461" cy="285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4D5" w:rsidRDefault="000314D5" w:rsidP="000314D5">
      <w:r>
        <w:t xml:space="preserve">Sumber Pustaka </w:t>
      </w:r>
    </w:p>
    <w:p w:rsidR="000314D5" w:rsidRPr="00B84BE1" w:rsidRDefault="000314D5" w:rsidP="000314D5">
      <w:pPr>
        <w:pStyle w:val="ListParagraph"/>
        <w:numPr>
          <w:ilvl w:val="0"/>
          <w:numId w:val="1"/>
        </w:numPr>
        <w:spacing w:after="120" w:line="240" w:lineRule="auto"/>
        <w:ind w:left="284" w:hanging="284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Aitchison</w:t>
      </w:r>
      <w:r w:rsidRPr="0050540A">
        <w:rPr>
          <w:rFonts w:cs="Calibri"/>
          <w:noProof/>
          <w:sz w:val="24"/>
          <w:szCs w:val="24"/>
        </w:rPr>
        <w:t xml:space="preserve">, </w:t>
      </w:r>
      <w:r>
        <w:rPr>
          <w:rFonts w:cs="Calibri"/>
          <w:noProof/>
          <w:sz w:val="24"/>
          <w:szCs w:val="24"/>
        </w:rPr>
        <w:t>Jim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</w:rPr>
        <w:t>1999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bCs/>
          <w:i/>
          <w:iCs/>
          <w:noProof/>
          <w:sz w:val="24"/>
          <w:szCs w:val="24"/>
        </w:rPr>
        <w:t>Cutting Edge Advertising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</w:rPr>
        <w:t>Singapore</w:t>
      </w:r>
      <w:r w:rsidRPr="0050540A">
        <w:rPr>
          <w:rFonts w:cs="Calibri"/>
          <w:noProof/>
          <w:sz w:val="24"/>
          <w:szCs w:val="24"/>
        </w:rPr>
        <w:t xml:space="preserve">: </w:t>
      </w:r>
      <w:r>
        <w:rPr>
          <w:rFonts w:cs="Calibri"/>
          <w:noProof/>
          <w:sz w:val="24"/>
          <w:szCs w:val="24"/>
        </w:rPr>
        <w:t>Prentice Hall</w:t>
      </w:r>
      <w:r w:rsidRPr="0050540A">
        <w:rPr>
          <w:rFonts w:cs="Calibri"/>
          <w:noProof/>
          <w:sz w:val="24"/>
          <w:szCs w:val="24"/>
        </w:rPr>
        <w:t>.</w:t>
      </w:r>
      <w:r w:rsidRPr="00B84BE1">
        <w:rPr>
          <w:rFonts w:cs="Calibri"/>
          <w:b/>
          <w:sz w:val="24"/>
          <w:szCs w:val="24"/>
        </w:rPr>
        <w:t xml:space="preserve">  </w:t>
      </w:r>
    </w:p>
    <w:p w:rsidR="000314D5" w:rsidRPr="00B84BE1" w:rsidRDefault="000314D5" w:rsidP="000314D5">
      <w:pPr>
        <w:pStyle w:val="ListParagraph"/>
        <w:numPr>
          <w:ilvl w:val="0"/>
          <w:numId w:val="1"/>
        </w:numPr>
        <w:spacing w:after="120"/>
        <w:ind w:left="284" w:hanging="284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Kardinata</w:t>
      </w:r>
      <w:r w:rsidRPr="0050540A">
        <w:rPr>
          <w:rFonts w:cs="Calibri"/>
          <w:noProof/>
          <w:sz w:val="24"/>
          <w:szCs w:val="24"/>
        </w:rPr>
        <w:t xml:space="preserve">, </w:t>
      </w:r>
      <w:r>
        <w:rPr>
          <w:rFonts w:cs="Calibri"/>
          <w:noProof/>
          <w:sz w:val="24"/>
          <w:szCs w:val="24"/>
        </w:rPr>
        <w:t>Hanny</w:t>
      </w:r>
      <w:r w:rsidRPr="0050540A">
        <w:rPr>
          <w:rFonts w:cs="Calibri"/>
          <w:noProof/>
          <w:sz w:val="24"/>
          <w:szCs w:val="24"/>
        </w:rPr>
        <w:t>. 20</w:t>
      </w:r>
      <w:r>
        <w:rPr>
          <w:rFonts w:cs="Calibri"/>
          <w:noProof/>
          <w:sz w:val="24"/>
          <w:szCs w:val="24"/>
        </w:rPr>
        <w:t>15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bCs/>
          <w:i/>
          <w:iCs/>
          <w:noProof/>
          <w:sz w:val="24"/>
          <w:szCs w:val="24"/>
        </w:rPr>
        <w:t>Desain Grafis Indonesia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</w:rPr>
        <w:t>Jakarta</w:t>
      </w:r>
      <w:r w:rsidRPr="0050540A">
        <w:rPr>
          <w:rFonts w:cs="Calibri"/>
          <w:noProof/>
          <w:sz w:val="24"/>
          <w:szCs w:val="24"/>
        </w:rPr>
        <w:t xml:space="preserve">: </w:t>
      </w:r>
      <w:r>
        <w:rPr>
          <w:rFonts w:cs="Calibri"/>
          <w:noProof/>
          <w:sz w:val="24"/>
          <w:szCs w:val="24"/>
        </w:rPr>
        <w:t>DGI Press</w:t>
      </w:r>
      <w:r w:rsidRPr="0050540A">
        <w:rPr>
          <w:rFonts w:cs="Calibri"/>
          <w:noProof/>
          <w:sz w:val="24"/>
          <w:szCs w:val="24"/>
        </w:rPr>
        <w:t>.</w:t>
      </w:r>
    </w:p>
    <w:p w:rsidR="000314D5" w:rsidRPr="00FB6FEA" w:rsidRDefault="000314D5" w:rsidP="000314D5">
      <w:pPr>
        <w:pStyle w:val="ListParagraph"/>
        <w:numPr>
          <w:ilvl w:val="0"/>
          <w:numId w:val="1"/>
        </w:numPr>
        <w:spacing w:after="120"/>
        <w:ind w:left="284" w:hanging="284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Kasali</w:t>
      </w:r>
      <w:r w:rsidRPr="0050540A">
        <w:rPr>
          <w:rFonts w:cs="Calibri"/>
          <w:noProof/>
          <w:sz w:val="24"/>
          <w:szCs w:val="24"/>
        </w:rPr>
        <w:t xml:space="preserve">, </w:t>
      </w:r>
      <w:r>
        <w:rPr>
          <w:rFonts w:cs="Calibri"/>
          <w:noProof/>
          <w:sz w:val="24"/>
          <w:szCs w:val="24"/>
        </w:rPr>
        <w:t>Rhenald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</w:rPr>
        <w:t>1992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bCs/>
          <w:i/>
          <w:iCs/>
          <w:noProof/>
          <w:sz w:val="24"/>
          <w:szCs w:val="24"/>
        </w:rPr>
        <w:t>Manajemen Periklanan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</w:rPr>
        <w:t>Jakarta</w:t>
      </w:r>
      <w:r w:rsidRPr="0050540A">
        <w:rPr>
          <w:rFonts w:cs="Calibri"/>
          <w:noProof/>
          <w:sz w:val="24"/>
          <w:szCs w:val="24"/>
        </w:rPr>
        <w:t xml:space="preserve">: </w:t>
      </w:r>
      <w:r>
        <w:rPr>
          <w:rFonts w:cs="Calibri"/>
          <w:noProof/>
          <w:sz w:val="24"/>
          <w:szCs w:val="24"/>
        </w:rPr>
        <w:t>Pustaka Utama Grafiti</w:t>
      </w:r>
      <w:r w:rsidRPr="0050540A">
        <w:rPr>
          <w:rFonts w:cs="Calibri"/>
          <w:noProof/>
          <w:sz w:val="24"/>
          <w:szCs w:val="24"/>
        </w:rPr>
        <w:t>.</w:t>
      </w:r>
    </w:p>
    <w:p w:rsidR="000314D5" w:rsidRDefault="000314D5" w:rsidP="000314D5">
      <w:pPr>
        <w:pStyle w:val="ListParagraph"/>
        <w:numPr>
          <w:ilvl w:val="0"/>
          <w:numId w:val="1"/>
        </w:numPr>
        <w:spacing w:after="120"/>
        <w:ind w:left="284" w:hanging="284"/>
        <w:rPr>
          <w:rFonts w:cs="Calibri"/>
          <w:noProof/>
          <w:sz w:val="24"/>
          <w:szCs w:val="24"/>
        </w:rPr>
      </w:pPr>
      <w:r>
        <w:rPr>
          <w:rFonts w:cs="Calibri"/>
          <w:noProof/>
          <w:sz w:val="24"/>
          <w:szCs w:val="24"/>
        </w:rPr>
        <w:t>Millman</w:t>
      </w:r>
      <w:r w:rsidRPr="0050540A">
        <w:rPr>
          <w:rFonts w:cs="Calibri"/>
          <w:noProof/>
          <w:sz w:val="24"/>
          <w:szCs w:val="24"/>
        </w:rPr>
        <w:t xml:space="preserve">, </w:t>
      </w:r>
      <w:r>
        <w:rPr>
          <w:rFonts w:cs="Calibri"/>
          <w:noProof/>
          <w:sz w:val="24"/>
          <w:szCs w:val="24"/>
        </w:rPr>
        <w:t>Debbie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</w:rPr>
        <w:t>2008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bCs/>
          <w:i/>
          <w:iCs/>
          <w:noProof/>
          <w:sz w:val="24"/>
          <w:szCs w:val="24"/>
        </w:rPr>
        <w:t>The Essential Principles of Graphic Design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</w:rPr>
        <w:t>Ohio</w:t>
      </w:r>
      <w:r w:rsidRPr="0050540A">
        <w:rPr>
          <w:rFonts w:cs="Calibri"/>
          <w:noProof/>
          <w:sz w:val="24"/>
          <w:szCs w:val="24"/>
        </w:rPr>
        <w:t xml:space="preserve">: </w:t>
      </w:r>
      <w:r>
        <w:rPr>
          <w:rFonts w:cs="Calibri"/>
          <w:noProof/>
          <w:sz w:val="24"/>
          <w:szCs w:val="24"/>
        </w:rPr>
        <w:t>How Books</w:t>
      </w:r>
      <w:r w:rsidRPr="0050540A">
        <w:rPr>
          <w:rFonts w:cs="Calibri"/>
          <w:noProof/>
          <w:sz w:val="24"/>
          <w:szCs w:val="24"/>
        </w:rPr>
        <w:t>.</w:t>
      </w:r>
    </w:p>
    <w:p w:rsidR="000314D5" w:rsidRDefault="000314D5" w:rsidP="000314D5">
      <w:r>
        <w:rPr>
          <w:rFonts w:cs="Calibri"/>
          <w:noProof/>
          <w:sz w:val="24"/>
          <w:szCs w:val="24"/>
        </w:rPr>
        <w:t>5. Pujiyanto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</w:rPr>
        <w:t>2008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bCs/>
          <w:i/>
          <w:iCs/>
          <w:noProof/>
          <w:sz w:val="24"/>
          <w:szCs w:val="24"/>
        </w:rPr>
        <w:t>Teknologi Grafis Komunikasi</w:t>
      </w:r>
      <w:r w:rsidRPr="0050540A">
        <w:rPr>
          <w:rFonts w:cs="Calibri"/>
          <w:noProof/>
          <w:sz w:val="24"/>
          <w:szCs w:val="24"/>
        </w:rPr>
        <w:t xml:space="preserve">. </w:t>
      </w:r>
      <w:r>
        <w:rPr>
          <w:rFonts w:cs="Calibri"/>
          <w:noProof/>
          <w:sz w:val="24"/>
          <w:szCs w:val="24"/>
        </w:rPr>
        <w:t>Jakarta</w:t>
      </w:r>
      <w:r w:rsidRPr="0050540A">
        <w:rPr>
          <w:rFonts w:cs="Calibri"/>
          <w:noProof/>
          <w:sz w:val="24"/>
          <w:szCs w:val="24"/>
        </w:rPr>
        <w:t xml:space="preserve">: </w:t>
      </w:r>
      <w:r>
        <w:rPr>
          <w:rFonts w:cs="Calibri"/>
          <w:noProof/>
          <w:sz w:val="24"/>
          <w:szCs w:val="24"/>
        </w:rPr>
        <w:t>Departemen Pendidikan Nasional</w:t>
      </w:r>
    </w:p>
    <w:p w:rsidR="0049363A" w:rsidRDefault="000314D5"/>
    <w:sectPr w:rsidR="0049363A" w:rsidSect="007A5A8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8F86E1F"/>
    <w:multiLevelType w:val="hybridMultilevel"/>
    <w:tmpl w:val="AF30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87914"/>
    <w:rsid w:val="000314D5"/>
    <w:rsid w:val="003A3EE8"/>
    <w:rsid w:val="00A87914"/>
  </w:rsids>
  <m:mathPr>
    <m:mathFont m:val="Open San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1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314D5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398</Words>
  <Characters>2271</Characters>
  <Application>Microsoft Word 12.0.0</Application>
  <DocSecurity>0</DocSecurity>
  <Lines>18</Lines>
  <Paragraphs>4</Paragraphs>
  <ScaleCrop>false</ScaleCrop>
  <Company>kirasave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kirashe saverol</dc:creator>
  <cp:keywords/>
  <cp:lastModifiedBy>kirashe saverol</cp:lastModifiedBy>
  <cp:revision>2</cp:revision>
  <dcterms:created xsi:type="dcterms:W3CDTF">2020-03-15T12:42:00Z</dcterms:created>
  <dcterms:modified xsi:type="dcterms:W3CDTF">2020-09-09T13:41:00Z</dcterms:modified>
</cp:coreProperties>
</file>